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4017" w14:textId="65609A63" w:rsidR="008F120B" w:rsidRPr="0031288D" w:rsidRDefault="00C900E5" w:rsidP="00AD6995">
      <w:pPr>
        <w:pStyle w:val="00Vorgabetex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43FA1" wp14:editId="5569F54E">
                <wp:simplePos x="0" y="0"/>
                <wp:positionH relativeFrom="margin">
                  <wp:align>right</wp:align>
                </wp:positionH>
                <wp:positionV relativeFrom="paragraph">
                  <wp:posOffset>707390</wp:posOffset>
                </wp:positionV>
                <wp:extent cx="5298440" cy="508000"/>
                <wp:effectExtent l="0" t="0" r="1651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8640" w14:textId="61D7DBFA" w:rsidR="00AC0C8C" w:rsidRPr="00AF3F0F" w:rsidRDefault="00AF3F0F" w:rsidP="00FC0EA9">
                            <w:pPr>
                              <w:pStyle w:val="00Vorgabetext"/>
                            </w:pPr>
                            <w:r>
                              <w:t xml:space="preserve">Für </w:t>
                            </w:r>
                            <w:r>
                              <w:t>Wahlen und Abstimmungen</w:t>
                            </w:r>
                            <w:bookmarkStart w:id="0" w:name="_GoBack"/>
                            <w:bookmarkEnd w:id="0"/>
                            <w:r>
                              <w:t xml:space="preserve"> ab dem 1. Januar 2023 gelten</w:t>
                            </w:r>
                            <w:r w:rsidR="007D5B80" w:rsidRPr="007D5B80">
                              <w:t xml:space="preserve"> die Änderungen des </w:t>
                            </w:r>
                            <w:r w:rsidR="00AC0C8C">
                              <w:t>Gesetz</w:t>
                            </w:r>
                            <w:r w:rsidR="007D5B80">
                              <w:t>es</w:t>
                            </w:r>
                            <w:r w:rsidR="00AC0C8C">
                              <w:t xml:space="preserve"> über die politischen Rechte.</w:t>
                            </w:r>
                            <w:r w:rsidR="00FC0EA9">
                              <w:t xml:space="preserve"> </w:t>
                            </w:r>
                            <w:r w:rsidR="00AC0C8C">
                              <w:t xml:space="preserve">Die </w:t>
                            </w:r>
                            <w:r w:rsidR="00AC0C8C" w:rsidRPr="00AF3F0F">
                              <w:t xml:space="preserve">wichtigsten </w:t>
                            </w:r>
                            <w:r w:rsidR="00C900E5" w:rsidRPr="00AF3F0F">
                              <w:t>Punkte: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3F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pt;margin-top:55.7pt;width:417.2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">
                <v:textbox>
                  <w:txbxContent>
                    <w:p w14:paraId="38248640" w14:textId="61D7DBFA" w:rsidR="00AC0C8C" w:rsidRPr="00AF3F0F" w:rsidRDefault="00AF3F0F" w:rsidP="00FC0EA9">
                      <w:pPr>
                        <w:pStyle w:val="00Vorgabetext"/>
                      </w:pPr>
                      <w:r>
                        <w:t xml:space="preserve">Für </w:t>
                      </w:r>
                      <w:r>
                        <w:t>Wahlen und Abstimmungen</w:t>
                      </w:r>
                      <w:bookmarkStart w:id="1" w:name="_GoBack"/>
                      <w:bookmarkEnd w:id="1"/>
                      <w:r>
                        <w:t xml:space="preserve"> ab dem 1. Januar 2023 gelten</w:t>
                      </w:r>
                      <w:r w:rsidR="007D5B80" w:rsidRPr="007D5B80">
                        <w:t xml:space="preserve"> die Änderungen des </w:t>
                      </w:r>
                      <w:r w:rsidR="00AC0C8C">
                        <w:t>Gesetz</w:t>
                      </w:r>
                      <w:r w:rsidR="007D5B80">
                        <w:t>es</w:t>
                      </w:r>
                      <w:r w:rsidR="00AC0C8C">
                        <w:t xml:space="preserve"> über die politischen Rechte.</w:t>
                      </w:r>
                      <w:r w:rsidR="00FC0EA9">
                        <w:t xml:space="preserve"> </w:t>
                      </w:r>
                      <w:r w:rsidR="00AC0C8C">
                        <w:t xml:space="preserve">Die </w:t>
                      </w:r>
                      <w:r w:rsidR="00AC0C8C" w:rsidRPr="00AF3F0F">
                        <w:t xml:space="preserve">wichtigsten </w:t>
                      </w:r>
                      <w:r w:rsidR="00C900E5" w:rsidRPr="00AF3F0F">
                        <w:t>Punkte: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88D">
        <w:rPr>
          <w:b/>
          <w:sz w:val="28"/>
          <w:szCs w:val="28"/>
        </w:rPr>
        <w:t>Merkblatt</w:t>
      </w:r>
      <w:r w:rsidR="00BE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C0EA9">
        <w:rPr>
          <w:b/>
          <w:sz w:val="26"/>
          <w:szCs w:val="26"/>
        </w:rPr>
        <w:t xml:space="preserve">Wichtigste </w:t>
      </w:r>
      <w:r w:rsidR="00947056" w:rsidRPr="00FC0EA9">
        <w:rPr>
          <w:b/>
          <w:sz w:val="26"/>
          <w:szCs w:val="26"/>
        </w:rPr>
        <w:t xml:space="preserve">Änderungen </w:t>
      </w:r>
      <w:r w:rsidR="005D5CFB">
        <w:rPr>
          <w:b/>
          <w:sz w:val="26"/>
          <w:szCs w:val="26"/>
        </w:rPr>
        <w:t xml:space="preserve">des </w:t>
      </w:r>
      <w:r w:rsidR="00A909D0">
        <w:rPr>
          <w:b/>
          <w:sz w:val="26"/>
          <w:szCs w:val="26"/>
        </w:rPr>
        <w:t>Gesetzes über die politischen Rechte (GPR)</w:t>
      </w:r>
      <w:r w:rsidR="005D5CFB">
        <w:rPr>
          <w:b/>
          <w:sz w:val="26"/>
          <w:szCs w:val="26"/>
        </w:rPr>
        <w:t xml:space="preserve"> </w:t>
      </w:r>
      <w:r w:rsidR="002121E4" w:rsidRPr="00580194">
        <w:rPr>
          <w:b/>
          <w:sz w:val="26"/>
          <w:szCs w:val="26"/>
        </w:rPr>
        <w:t xml:space="preserve">vom </w:t>
      </w:r>
      <w:r w:rsidR="002121E4">
        <w:rPr>
          <w:b/>
          <w:sz w:val="26"/>
          <w:szCs w:val="26"/>
        </w:rPr>
        <w:t>9. Mai 2022</w:t>
      </w:r>
    </w:p>
    <w:p w14:paraId="0F445D71" w14:textId="182226A2" w:rsidR="004A35FB" w:rsidRPr="00B72EB5" w:rsidRDefault="00B72EB5" w:rsidP="0031288D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 w:rsidRPr="00B72EB5">
        <w:rPr>
          <w:b/>
        </w:rPr>
        <w:t>Vorverfahren</w:t>
      </w:r>
      <w:r w:rsidR="00ED30B5">
        <w:rPr>
          <w:b/>
        </w:rPr>
        <w:t>, auch für</w:t>
      </w:r>
      <w:r w:rsidR="00BD4E78">
        <w:rPr>
          <w:b/>
        </w:rPr>
        <w:t xml:space="preserve"> Wahlen mit leeren Wahlzetteln</w:t>
      </w:r>
      <w:r w:rsidR="00BE36E6">
        <w:rPr>
          <w:b/>
        </w:rPr>
        <w:t>:</w:t>
      </w:r>
      <w:r w:rsidR="0031288D" w:rsidRPr="00B72EB5">
        <w:t xml:space="preserve"> </w:t>
      </w:r>
      <w:r w:rsidR="004247FE">
        <w:t xml:space="preserve">Für Mehrheitswahlen </w:t>
      </w:r>
      <w:r w:rsidR="004247FE" w:rsidRPr="00B72EB5">
        <w:t xml:space="preserve">wurde </w:t>
      </w:r>
      <w:r w:rsidR="004247FE">
        <w:t>b</w:t>
      </w:r>
      <w:r w:rsidR="004247FE" w:rsidRPr="00B72EB5">
        <w:t xml:space="preserve">isher </w:t>
      </w:r>
      <w:r w:rsidRPr="00B72EB5">
        <w:t>lediglich</w:t>
      </w:r>
      <w:r w:rsidR="00DA2F87">
        <w:t xml:space="preserve"> bei s</w:t>
      </w:r>
      <w:r w:rsidR="0031288D" w:rsidRPr="00B72EB5">
        <w:t>tillen Wahl</w:t>
      </w:r>
      <w:r w:rsidR="006270BF">
        <w:t>en</w:t>
      </w:r>
      <w:r w:rsidR="0031288D" w:rsidRPr="00B72EB5">
        <w:t xml:space="preserve"> und Wahl</w:t>
      </w:r>
      <w:r w:rsidR="006270BF">
        <w:t>en</w:t>
      </w:r>
      <w:r w:rsidR="0031288D" w:rsidRPr="00B72EB5">
        <w:t xml:space="preserve"> mit gedruckten Wahlvorschlägen</w:t>
      </w:r>
      <w:r w:rsidRPr="00B72EB5">
        <w:t xml:space="preserve"> ein Vorverfahren durchgeführt</w:t>
      </w:r>
      <w:r w:rsidR="0031288D" w:rsidRPr="00B72EB5">
        <w:t xml:space="preserve">. Neu </w:t>
      </w:r>
      <w:r w:rsidRPr="00B72EB5">
        <w:t>muss</w:t>
      </w:r>
      <w:r w:rsidR="0031288D" w:rsidRPr="00B72EB5">
        <w:t xml:space="preserve"> </w:t>
      </w:r>
      <w:r w:rsidR="00DA2F87">
        <w:t>immer ein Vorverfahren durchgeführt werden</w:t>
      </w:r>
      <w:r w:rsidR="00BD4E78">
        <w:t>, auch bei Wahlen mit leeren Wahlzetteln</w:t>
      </w:r>
      <w:r w:rsidR="00FD4F5D">
        <w:t>.</w:t>
      </w:r>
      <w:r w:rsidR="007F70CC">
        <w:t xml:space="preserve"> </w:t>
      </w:r>
      <w:r w:rsidR="00DA2F87">
        <w:t xml:space="preserve">Daraus </w:t>
      </w:r>
      <w:r w:rsidR="007F70CC">
        <w:t>entsteht</w:t>
      </w:r>
      <w:r w:rsidR="00DA2F87">
        <w:t xml:space="preserve"> dann entweder eine stille Wa</w:t>
      </w:r>
      <w:r w:rsidR="00AF3F0F">
        <w:t>hl, ein gedruckter Wahlzettel</w:t>
      </w:r>
      <w:r w:rsidR="00DA2F87">
        <w:t xml:space="preserve"> oder ein Beiblatt für die Wahl mit leeren Wahlzetteln.</w:t>
      </w:r>
      <w:r w:rsidR="002A71AA">
        <w:t xml:space="preserve"> (</w:t>
      </w:r>
      <w:r w:rsidR="004247FE">
        <w:t xml:space="preserve">§ </w:t>
      </w:r>
      <w:r w:rsidR="002A71AA">
        <w:t>48 GPR)</w:t>
      </w:r>
    </w:p>
    <w:p w14:paraId="4CC17C89" w14:textId="0E3BCCBC" w:rsidR="006159C8" w:rsidRDefault="00BE36E6" w:rsidP="00B72EB5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>
        <w:rPr>
          <w:b/>
        </w:rPr>
        <w:t>Beiblatt</w:t>
      </w:r>
      <w:r w:rsidR="00BD4E78">
        <w:rPr>
          <w:b/>
        </w:rPr>
        <w:t xml:space="preserve"> </w:t>
      </w:r>
      <w:r w:rsidR="00ED30B5">
        <w:rPr>
          <w:b/>
        </w:rPr>
        <w:t xml:space="preserve">für </w:t>
      </w:r>
      <w:r w:rsidR="00BD4E78">
        <w:rPr>
          <w:b/>
        </w:rPr>
        <w:t>Wahlen mit leeren Wahlzetteln</w:t>
      </w:r>
      <w:r>
        <w:rPr>
          <w:b/>
        </w:rPr>
        <w:t>:</w:t>
      </w:r>
      <w:r w:rsidR="00B72EB5" w:rsidRPr="00B72EB5">
        <w:t xml:space="preserve"> </w:t>
      </w:r>
      <w:r w:rsidR="00DA2F87">
        <w:t xml:space="preserve">Bisher war die Beilage eines Beiblatts nur zulässig, falls die </w:t>
      </w:r>
      <w:r w:rsidR="00ED30B5">
        <w:t xml:space="preserve">wahlleitende </w:t>
      </w:r>
      <w:r w:rsidR="00DA2F87">
        <w:t xml:space="preserve">Behörde </w:t>
      </w:r>
      <w:r w:rsidR="003E1E06">
        <w:t>dies</w:t>
      </w:r>
      <w:r w:rsidR="00DA2F87">
        <w:t xml:space="preserve"> beschloss oder die Gemeindeordnung dies vorsah. Neu </w:t>
      </w:r>
      <w:r w:rsidR="00FD4F5D">
        <w:t>muss bei</w:t>
      </w:r>
      <w:r w:rsidR="00CE57EA">
        <w:t xml:space="preserve"> </w:t>
      </w:r>
      <w:r w:rsidR="005F044C">
        <w:t xml:space="preserve">jeder </w:t>
      </w:r>
      <w:r w:rsidR="00CE57EA">
        <w:t xml:space="preserve">Wahl mit leeren Wahlzetteln </w:t>
      </w:r>
      <w:r w:rsidR="00DA2F87">
        <w:t>zwingend</w:t>
      </w:r>
      <w:r w:rsidR="00FD4F5D">
        <w:t xml:space="preserve"> immer</w:t>
      </w:r>
      <w:r w:rsidR="00DA2F87">
        <w:t xml:space="preserve"> ein Beiblatt</w:t>
      </w:r>
      <w:r w:rsidR="00FD4F5D">
        <w:t xml:space="preserve"> beigelegt werden</w:t>
      </w:r>
      <w:r w:rsidR="00DA2F87">
        <w:t xml:space="preserve">. Es braucht </w:t>
      </w:r>
      <w:r w:rsidR="0031288D">
        <w:t xml:space="preserve">weder einen Beschluss </w:t>
      </w:r>
      <w:r w:rsidR="00FD4F5D">
        <w:t xml:space="preserve">der wahlleitenden Behörde </w:t>
      </w:r>
      <w:r w:rsidR="0031288D">
        <w:t>noch eine Vera</w:t>
      </w:r>
      <w:r w:rsidR="006159C8">
        <w:t xml:space="preserve">nkerung in der Gemeindeordnung. </w:t>
      </w:r>
      <w:r w:rsidR="005F044C">
        <w:t xml:space="preserve">Das betrifft insbesondere alle Gemeinden, die bisher kein Beiblatt angewendet haben. </w:t>
      </w:r>
      <w:r w:rsidR="00FC0EA9">
        <w:t xml:space="preserve">Das bisherige </w:t>
      </w:r>
      <w:r w:rsidR="005F044C">
        <w:t xml:space="preserve">«Beiblattverfahren» </w:t>
      </w:r>
      <w:r w:rsidR="00FC0EA9">
        <w:t xml:space="preserve">wird nicht mehr angewendet. </w:t>
      </w:r>
      <w:r w:rsidR="002A71AA">
        <w:t>(</w:t>
      </w:r>
      <w:r w:rsidR="004247FE">
        <w:t>§</w:t>
      </w:r>
      <w:r w:rsidR="00AE7C9E">
        <w:t xml:space="preserve"> </w:t>
      </w:r>
      <w:r w:rsidR="002A71AA">
        <w:t>55 Abs. 1, 61 GPR)</w:t>
      </w:r>
    </w:p>
    <w:p w14:paraId="7E825EB6" w14:textId="5D898C43" w:rsidR="004F01B5" w:rsidRPr="008D19D3" w:rsidRDefault="004F01B5" w:rsidP="004F01B5">
      <w:pPr>
        <w:pStyle w:val="00Vorgabetext"/>
        <w:numPr>
          <w:ilvl w:val="0"/>
          <w:numId w:val="24"/>
        </w:numPr>
        <w:tabs>
          <w:tab w:val="clear" w:pos="397"/>
          <w:tab w:val="clear" w:pos="794"/>
          <w:tab w:val="left" w:pos="284"/>
        </w:tabs>
        <w:ind w:left="284" w:hanging="284"/>
        <w:rPr>
          <w:b/>
        </w:rPr>
      </w:pPr>
      <w:r>
        <w:rPr>
          <w:b/>
        </w:rPr>
        <w:t xml:space="preserve">Inhalt Wahlanordnung: </w:t>
      </w:r>
      <w:r w:rsidRPr="004F01B5">
        <w:t xml:space="preserve">Der zweite Wahlgang wird </w:t>
      </w:r>
      <w:r>
        <w:t xml:space="preserve">neu </w:t>
      </w:r>
      <w:r w:rsidRPr="004F01B5">
        <w:t>bereits zusammen mit dem ersten Wahlgang angeordnet</w:t>
      </w:r>
      <w:r>
        <w:t>.</w:t>
      </w:r>
      <w:r w:rsidRPr="000941CC">
        <w:t xml:space="preserve"> </w:t>
      </w:r>
      <w:r w:rsidRPr="008D19D3">
        <w:t>(</w:t>
      </w:r>
      <w:r w:rsidR="004247FE">
        <w:t xml:space="preserve">§ </w:t>
      </w:r>
      <w:r w:rsidRPr="008D19D3">
        <w:t>57 Abs. 2 GPR)</w:t>
      </w:r>
    </w:p>
    <w:p w14:paraId="35D36E5C" w14:textId="5449F1A3" w:rsidR="004A35FB" w:rsidRDefault="00BE36E6" w:rsidP="00DC44BF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 w:rsidRPr="00DA2F87">
        <w:rPr>
          <w:b/>
        </w:rPr>
        <w:t>Internetv</w:t>
      </w:r>
      <w:r w:rsidR="00B72EB5" w:rsidRPr="00DA2F87">
        <w:rPr>
          <w:b/>
        </w:rPr>
        <w:t>erweise</w:t>
      </w:r>
      <w:r w:rsidR="00DA2F87">
        <w:t xml:space="preserve"> </w:t>
      </w:r>
      <w:r w:rsidR="00DA2F87" w:rsidRPr="00735B16">
        <w:rPr>
          <w:b/>
        </w:rPr>
        <w:t>Beleuchtender</w:t>
      </w:r>
      <w:r w:rsidR="00B72EB5" w:rsidRPr="00735B16">
        <w:rPr>
          <w:b/>
        </w:rPr>
        <w:t xml:space="preserve"> Bericht</w:t>
      </w:r>
      <w:r w:rsidR="00B72EB5" w:rsidRPr="004F01B5">
        <w:rPr>
          <w:b/>
        </w:rPr>
        <w:t>:</w:t>
      </w:r>
      <w:r w:rsidR="00DA2F87">
        <w:t xml:space="preserve"> Neu darf</w:t>
      </w:r>
      <w:r w:rsidR="00B72EB5">
        <w:t xml:space="preserve"> </w:t>
      </w:r>
      <w:r w:rsidR="00DA2F87">
        <w:t>i</w:t>
      </w:r>
      <w:r w:rsidR="005346E4">
        <w:t>m Beleuchtenden Bericht</w:t>
      </w:r>
      <w:r w:rsidR="0031288D">
        <w:t xml:space="preserve"> </w:t>
      </w:r>
      <w:r w:rsidR="006159C8">
        <w:t xml:space="preserve">für </w:t>
      </w:r>
      <w:r w:rsidR="006159C8" w:rsidRPr="00DA2F87">
        <w:t>Einzelheiten auf</w:t>
      </w:r>
      <w:r w:rsidR="006159C8">
        <w:t xml:space="preserve"> </w:t>
      </w:r>
      <w:r w:rsidR="00412E3B">
        <w:t xml:space="preserve">die </w:t>
      </w:r>
      <w:r w:rsidR="006159C8">
        <w:t xml:space="preserve">Internetseite der Gemeinde verwiesen werden. Das Wesentliche muss </w:t>
      </w:r>
      <w:r w:rsidR="00927C8F">
        <w:t>weiterhin im Beleuchtenden Bericht selbst stehen</w:t>
      </w:r>
      <w:r w:rsidR="00DA2F87">
        <w:t>.</w:t>
      </w:r>
      <w:r w:rsidR="002A71AA">
        <w:t xml:space="preserve"> (</w:t>
      </w:r>
      <w:r w:rsidR="004247FE">
        <w:t xml:space="preserve">§ </w:t>
      </w:r>
      <w:r w:rsidR="002A71AA">
        <w:t>64 Abs. 1 lit. a GPR)</w:t>
      </w:r>
    </w:p>
    <w:p w14:paraId="6E212997" w14:textId="1D247084" w:rsidR="00C247EF" w:rsidRDefault="004F01B5" w:rsidP="00DC44BF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>
        <w:rPr>
          <w:b/>
        </w:rPr>
        <w:t xml:space="preserve">Stellungnahme </w:t>
      </w:r>
      <w:r w:rsidR="00C247EF">
        <w:rPr>
          <w:b/>
        </w:rPr>
        <w:t>Initiant</w:t>
      </w:r>
      <w:r>
        <w:rPr>
          <w:b/>
        </w:rPr>
        <w:t xml:space="preserve">en Beleuchtender Bericht: </w:t>
      </w:r>
      <w:r w:rsidR="00D11EE9">
        <w:t xml:space="preserve">In Versammlungsgemeinden ist die Stellungnahme der </w:t>
      </w:r>
      <w:r>
        <w:t>Initiant</w:t>
      </w:r>
      <w:r w:rsidR="00D11EE9">
        <w:t>in</w:t>
      </w:r>
      <w:r>
        <w:t xml:space="preserve"> oder </w:t>
      </w:r>
      <w:r w:rsidR="00D11EE9">
        <w:t>des</w:t>
      </w:r>
      <w:r>
        <w:t xml:space="preserve"> Initiant</w:t>
      </w:r>
      <w:r w:rsidR="00D11EE9">
        <w:t>en</w:t>
      </w:r>
      <w:r>
        <w:t xml:space="preserve"> einer Einzelinitiative neu ausdrücklich </w:t>
      </w:r>
      <w:r w:rsidR="00D11EE9">
        <w:t>in den</w:t>
      </w:r>
      <w:r>
        <w:t xml:space="preserve"> Beleuchtenden Bericht</w:t>
      </w:r>
      <w:r w:rsidR="00D11EE9">
        <w:t xml:space="preserve"> aufzunehmen</w:t>
      </w:r>
      <w:r>
        <w:t>. (</w:t>
      </w:r>
      <w:r w:rsidR="004247FE">
        <w:t xml:space="preserve">§ </w:t>
      </w:r>
      <w:r>
        <w:t>64a Abs. 1 lit. d GPR)</w:t>
      </w:r>
    </w:p>
    <w:p w14:paraId="0B3D8A0E" w14:textId="74D0AA06" w:rsidR="00CE57EA" w:rsidRDefault="00CE57EA" w:rsidP="00DC44BF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>
        <w:rPr>
          <w:b/>
        </w:rPr>
        <w:t xml:space="preserve">Amtsantritt RPK: </w:t>
      </w:r>
      <w:r>
        <w:t xml:space="preserve">Neu </w:t>
      </w:r>
      <w:r w:rsidR="007F70CC">
        <w:t>treten die</w:t>
      </w:r>
      <w:r>
        <w:t xml:space="preserve"> RPK-Mitglieder </w:t>
      </w:r>
      <w:r w:rsidR="007F70CC">
        <w:t xml:space="preserve">ihr Amt </w:t>
      </w:r>
      <w:r w:rsidR="00497CBF">
        <w:t xml:space="preserve">ausdrücklich auch </w:t>
      </w:r>
      <w:r>
        <w:t>per 1. Juli</w:t>
      </w:r>
      <w:r w:rsidR="007F70CC">
        <w:t xml:space="preserve"> an</w:t>
      </w:r>
      <w:r>
        <w:t>.</w:t>
      </w:r>
      <w:r w:rsidR="002A71AA">
        <w:t xml:space="preserve"> (</w:t>
      </w:r>
      <w:r w:rsidR="004247FE">
        <w:t xml:space="preserve">§ </w:t>
      </w:r>
      <w:r w:rsidR="002A71AA">
        <w:t>33a GPR)</w:t>
      </w:r>
    </w:p>
    <w:p w14:paraId="597F61AC" w14:textId="475FD3E5" w:rsidR="00951F08" w:rsidRPr="00C304FE" w:rsidRDefault="00286CD4" w:rsidP="00C304FE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>
        <w:rPr>
          <w:b/>
        </w:rPr>
        <w:t>Wahlvorschläge</w:t>
      </w:r>
      <w:r w:rsidR="00FD4F5D">
        <w:rPr>
          <w:b/>
        </w:rPr>
        <w:t xml:space="preserve"> z</w:t>
      </w:r>
      <w:r w:rsidR="00951F08" w:rsidRPr="00951F08">
        <w:rPr>
          <w:b/>
        </w:rPr>
        <w:t>weite</w:t>
      </w:r>
      <w:r>
        <w:rPr>
          <w:b/>
        </w:rPr>
        <w:t>r</w:t>
      </w:r>
      <w:r w:rsidR="00951F08" w:rsidRPr="00951F08">
        <w:rPr>
          <w:b/>
        </w:rPr>
        <w:t xml:space="preserve"> Wahlgang</w:t>
      </w:r>
      <w:r w:rsidR="00B75B45">
        <w:rPr>
          <w:b/>
        </w:rPr>
        <w:t>:</w:t>
      </w:r>
      <w:r w:rsidR="00C304FE">
        <w:rPr>
          <w:b/>
        </w:rPr>
        <w:t xml:space="preserve"> </w:t>
      </w:r>
      <w:r w:rsidR="00C1119D" w:rsidRPr="00C1119D">
        <w:t>Wahlvorschläge für den ersten Wahlgang gelten auch für den zweiten. Es mü</w:t>
      </w:r>
      <w:r w:rsidR="00C1119D">
        <w:t>ssen somit</w:t>
      </w:r>
      <w:r w:rsidR="00C304FE" w:rsidRPr="00C304FE">
        <w:t xml:space="preserve"> keine neuen Wahlvorschläge eingereicht werden</w:t>
      </w:r>
      <w:r w:rsidR="00C1119D">
        <w:t xml:space="preserve">. </w:t>
      </w:r>
      <w:r w:rsidR="00C304FE" w:rsidRPr="00C304FE">
        <w:t xml:space="preserve">Wahlvorschläge können </w:t>
      </w:r>
      <w:r w:rsidR="00C304FE">
        <w:t xml:space="preserve">jedoch </w:t>
      </w:r>
      <w:r w:rsidR="00C1119D">
        <w:t xml:space="preserve">bis 10 Tage nach dem ersten Wahlgang </w:t>
      </w:r>
      <w:r w:rsidR="00C304FE" w:rsidRPr="00C304FE">
        <w:t>zurückgezogen werden. Die</w:t>
      </w:r>
      <w:r w:rsidR="00C1119D">
        <w:t>se</w:t>
      </w:r>
      <w:r w:rsidR="00C304FE" w:rsidRPr="00C304FE">
        <w:t xml:space="preserve"> </w:t>
      </w:r>
      <w:r w:rsidR="00C1119D">
        <w:t xml:space="preserve">Frist kann </w:t>
      </w:r>
      <w:r w:rsidR="00C304FE">
        <w:t>in der Gemeindeordnung</w:t>
      </w:r>
      <w:r w:rsidR="00C304FE" w:rsidRPr="00C304FE">
        <w:t xml:space="preserve"> geändert werden</w:t>
      </w:r>
      <w:r w:rsidR="00C1119D">
        <w:t>.</w:t>
      </w:r>
      <w:r w:rsidR="002A71AA">
        <w:t xml:space="preserve"> (</w:t>
      </w:r>
      <w:r w:rsidR="004247FE">
        <w:t xml:space="preserve">§ </w:t>
      </w:r>
      <w:r w:rsidR="002A71AA">
        <w:t>84a GPR)</w:t>
      </w:r>
    </w:p>
    <w:p w14:paraId="06D2F8C0" w14:textId="39EE7D69" w:rsidR="00951F08" w:rsidRPr="00FE01B9" w:rsidRDefault="00286CD4" w:rsidP="00DC44BF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  <w:rPr>
          <w:b/>
        </w:rPr>
      </w:pPr>
      <w:r w:rsidRPr="00FE01B9">
        <w:rPr>
          <w:b/>
        </w:rPr>
        <w:t>Angaben</w:t>
      </w:r>
      <w:r w:rsidR="00951F08" w:rsidRPr="00FE01B9">
        <w:rPr>
          <w:b/>
        </w:rPr>
        <w:t xml:space="preserve"> Wahlvorschlag</w:t>
      </w:r>
      <w:r w:rsidRPr="00FE01B9">
        <w:rPr>
          <w:b/>
        </w:rPr>
        <w:t xml:space="preserve"> sowie gedruckter</w:t>
      </w:r>
      <w:r w:rsidR="00AF3F0F">
        <w:rPr>
          <w:b/>
        </w:rPr>
        <w:t xml:space="preserve"> Wahlzettel</w:t>
      </w:r>
      <w:r w:rsidR="00B75B45" w:rsidRPr="00FE01B9">
        <w:rPr>
          <w:b/>
        </w:rPr>
        <w:t>:</w:t>
      </w:r>
      <w:r w:rsidR="00C1119D" w:rsidRPr="00FE01B9">
        <w:rPr>
          <w:b/>
        </w:rPr>
        <w:t xml:space="preserve"> </w:t>
      </w:r>
      <w:r w:rsidR="00C1119D" w:rsidRPr="00FE01B9">
        <w:t xml:space="preserve">Neu ist der Zusatz «bisher» sowie </w:t>
      </w:r>
      <w:r w:rsidR="00AF3F0F">
        <w:t>die Parteizugehörigkeit</w:t>
      </w:r>
      <w:r w:rsidR="00C1119D" w:rsidRPr="00FE01B9">
        <w:t xml:space="preserve"> auf dem Wahlvorschlag </w:t>
      </w:r>
      <w:r w:rsidR="00AF3F0F">
        <w:t xml:space="preserve">und dem gedruckten Wahlzettel </w:t>
      </w:r>
      <w:r w:rsidR="00412E3B">
        <w:t xml:space="preserve">zwingend </w:t>
      </w:r>
      <w:r w:rsidR="00C1119D" w:rsidRPr="00FE01B9">
        <w:t>anzugeben.</w:t>
      </w:r>
      <w:r w:rsidR="002A71AA" w:rsidRPr="00FE01B9">
        <w:t xml:space="preserve"> (</w:t>
      </w:r>
      <w:r w:rsidR="004247FE" w:rsidRPr="00FE01B9">
        <w:t xml:space="preserve">§§ </w:t>
      </w:r>
      <w:r w:rsidR="002A71AA" w:rsidRPr="00FE01B9">
        <w:t>24</w:t>
      </w:r>
      <w:r w:rsidR="004247FE" w:rsidRPr="00FE01B9">
        <w:t xml:space="preserve"> und </w:t>
      </w:r>
      <w:r w:rsidR="002A71AA" w:rsidRPr="00FE01B9">
        <w:t>26 VPR)</w:t>
      </w:r>
    </w:p>
    <w:p w14:paraId="1AE71B21" w14:textId="0FFD4B7B" w:rsidR="005346E4" w:rsidRPr="00AF3F0F" w:rsidRDefault="002E0038" w:rsidP="00AD6995">
      <w:pPr>
        <w:pStyle w:val="00Vorgabetext"/>
        <w:numPr>
          <w:ilvl w:val="0"/>
          <w:numId w:val="24"/>
        </w:numPr>
        <w:tabs>
          <w:tab w:val="clear" w:pos="794"/>
          <w:tab w:val="left" w:pos="360"/>
        </w:tabs>
        <w:ind w:left="284" w:hanging="284"/>
      </w:pPr>
      <w:r w:rsidRPr="00AF3F0F">
        <w:rPr>
          <w:b/>
        </w:rPr>
        <w:t xml:space="preserve">Auszählung Stimmen: </w:t>
      </w:r>
      <w:r w:rsidR="00D40A44">
        <w:t>Es gelten neue Vorgaben zur Gültigkeitsprüfung von Stimmabgaben, diesbezüglich wird zu einem späteren Zeitpunkt durch das Statistische Amt informiert.</w:t>
      </w:r>
    </w:p>
    <w:sectPr w:rsidR="005346E4" w:rsidRPr="00AF3F0F" w:rsidSect="00951F08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007" w:right="155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2EFC" w14:textId="77777777" w:rsidR="004A35FB" w:rsidRDefault="004A35FB" w:rsidP="00E52A57">
      <w:pPr>
        <w:spacing w:before="0"/>
      </w:pPr>
      <w:r>
        <w:separator/>
      </w:r>
    </w:p>
  </w:endnote>
  <w:endnote w:type="continuationSeparator" w:id="0">
    <w:p w14:paraId="06142A1E" w14:textId="77777777" w:rsidR="004A35FB" w:rsidRDefault="004A35F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37991"/>
      <w:docPartObj>
        <w:docPartGallery w:val="Page Numbers (Bottom of Page)"/>
        <w:docPartUnique/>
      </w:docPartObj>
    </w:sdtPr>
    <w:sdtEndPr/>
    <w:sdtContent>
      <w:p w14:paraId="57F9D399" w14:textId="5B56D546" w:rsidR="00AC0C8C" w:rsidRDefault="00AC0C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9D0" w:rsidRPr="00A909D0">
          <w:rPr>
            <w:noProof/>
            <w:lang w:val="de-DE"/>
          </w:rPr>
          <w:t>1</w:t>
        </w:r>
        <w:r>
          <w:fldChar w:fldCharType="end"/>
        </w:r>
      </w:p>
    </w:sdtContent>
  </w:sdt>
  <w:p w14:paraId="26377F82" w14:textId="77777777" w:rsidR="00AC0C8C" w:rsidRDefault="00AC0C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B901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AA84" w14:textId="77777777" w:rsidR="004A35FB" w:rsidRDefault="004A35FB" w:rsidP="00E52A57">
      <w:pPr>
        <w:spacing w:before="0"/>
      </w:pPr>
      <w:r>
        <w:separator/>
      </w:r>
    </w:p>
  </w:footnote>
  <w:footnote w:type="continuationSeparator" w:id="0">
    <w:p w14:paraId="7B358211" w14:textId="77777777" w:rsidR="004A35FB" w:rsidRDefault="004A35F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63FB" w14:textId="77777777" w:rsidR="00947056" w:rsidRPr="00376A29" w:rsidRDefault="00947056" w:rsidP="00947056">
    <w:pPr>
      <w:pStyle w:val="55Kopf"/>
      <w:ind w:left="666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8592BB" wp14:editId="665B0040">
          <wp:simplePos x="0" y="0"/>
          <wp:positionH relativeFrom="page">
            <wp:posOffset>5150934</wp:posOffset>
          </wp:positionH>
          <wp:positionV relativeFrom="page">
            <wp:posOffset>424228</wp:posOffset>
          </wp:positionV>
          <wp:extent cx="215900" cy="215900"/>
          <wp:effectExtent l="19050" t="0" r="0" b="0"/>
          <wp:wrapNone/>
          <wp:docPr id="1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257BE1" wp14:editId="550E3E67">
          <wp:simplePos x="0" y="0"/>
          <wp:positionH relativeFrom="column">
            <wp:posOffset>-1010952</wp:posOffset>
          </wp:positionH>
          <wp:positionV relativeFrom="page">
            <wp:posOffset>155583</wp:posOffset>
          </wp:positionV>
          <wp:extent cx="831850" cy="1080135"/>
          <wp:effectExtent l="19050" t="0" r="6350" b="0"/>
          <wp:wrapNone/>
          <wp:docPr id="2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02E">
      <w:t>Kanton Zürich</w:t>
    </w:r>
  </w:p>
  <w:p w14:paraId="391690DD" w14:textId="77777777" w:rsidR="00947056" w:rsidRPr="00376A29" w:rsidRDefault="00947056" w:rsidP="00947056">
    <w:pPr>
      <w:pStyle w:val="55Kopf"/>
      <w:ind w:left="6663"/>
    </w:pPr>
    <w:r w:rsidRPr="009B502E">
      <w:t>Direktion der Justiz und des Innern</w:t>
    </w:r>
  </w:p>
  <w:p w14:paraId="31C051B7" w14:textId="77777777" w:rsidR="00947056" w:rsidRPr="004F7A3E" w:rsidRDefault="00947056" w:rsidP="00947056">
    <w:pPr>
      <w:pStyle w:val="552Kopfblack"/>
      <w:ind w:left="6663"/>
    </w:pPr>
    <w:r w:rsidRPr="009B502E">
      <w:t>Gemeindeamt</w:t>
    </w:r>
  </w:p>
  <w:p w14:paraId="3A0BB4BE" w14:textId="77777777" w:rsidR="00947056" w:rsidRDefault="00947056" w:rsidP="00947056">
    <w:pPr>
      <w:pStyle w:val="55Kopf"/>
      <w:ind w:left="6663"/>
    </w:pPr>
    <w:r>
      <w:t>Gemeinderecht</w:t>
    </w:r>
  </w:p>
  <w:p w14:paraId="6E21C000" w14:textId="77777777" w:rsidR="00947056" w:rsidRDefault="00947056" w:rsidP="00947056">
    <w:pPr>
      <w:pStyle w:val="55Kopf"/>
      <w:ind w:left="6663"/>
    </w:pPr>
  </w:p>
  <w:p w14:paraId="1FCFBE2E" w14:textId="77777777" w:rsidR="00947056" w:rsidRPr="00376A29" w:rsidRDefault="00947056" w:rsidP="00947056">
    <w:pPr>
      <w:pStyle w:val="55Kopf"/>
      <w:ind w:left="6663"/>
    </w:pPr>
    <w:r w:rsidRPr="009B502E">
      <w:t>Wilhelmstrasse 10</w:t>
    </w:r>
  </w:p>
  <w:p w14:paraId="7FBFC00D" w14:textId="77777777" w:rsidR="00947056" w:rsidRPr="00376A29" w:rsidRDefault="00947056" w:rsidP="00947056">
    <w:pPr>
      <w:pStyle w:val="55Kopf"/>
      <w:ind w:left="6663"/>
    </w:pPr>
    <w:r w:rsidRPr="009B502E">
      <w:t>Postfach</w:t>
    </w:r>
  </w:p>
  <w:p w14:paraId="7A37AEA7" w14:textId="77777777" w:rsidR="00947056" w:rsidRPr="00376A29" w:rsidRDefault="00947056" w:rsidP="00947056">
    <w:pPr>
      <w:pStyle w:val="55Kopf"/>
      <w:ind w:left="6663"/>
    </w:pPr>
    <w:r w:rsidRPr="009B502E">
      <w:t>8090</w:t>
    </w:r>
    <w:r w:rsidRPr="00376A29">
      <w:t xml:space="preserve"> </w:t>
    </w:r>
    <w:r w:rsidRPr="009B502E">
      <w:t>Zürich</w:t>
    </w:r>
  </w:p>
  <w:p w14:paraId="4534274A" w14:textId="77777777" w:rsidR="00947056" w:rsidRPr="00376A29" w:rsidRDefault="00947056" w:rsidP="00947056">
    <w:pPr>
      <w:pStyle w:val="55Kopf"/>
      <w:ind w:left="6663"/>
    </w:pPr>
    <w:r w:rsidRPr="00376A29">
      <w:t xml:space="preserve">Telefon </w:t>
    </w:r>
    <w:r w:rsidRPr="009B502E">
      <w:t>043 259 83 30</w:t>
    </w:r>
  </w:p>
  <w:p w14:paraId="7CD42E00" w14:textId="77777777" w:rsidR="00947056" w:rsidRDefault="00947056" w:rsidP="00947056">
    <w:pPr>
      <w:pStyle w:val="55Kopf"/>
      <w:ind w:left="6663"/>
    </w:pPr>
    <w:r w:rsidRPr="009B502E">
      <w:t>zh.ch/gaz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4ABD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C53677"/>
    <w:multiLevelType w:val="hybridMultilevel"/>
    <w:tmpl w:val="B54CA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9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7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B"/>
    <w:rsid w:val="00017892"/>
    <w:rsid w:val="000310E8"/>
    <w:rsid w:val="00031CB7"/>
    <w:rsid w:val="000941CC"/>
    <w:rsid w:val="000A33A1"/>
    <w:rsid w:val="000D63DF"/>
    <w:rsid w:val="000F4496"/>
    <w:rsid w:val="00120A65"/>
    <w:rsid w:val="00136B6D"/>
    <w:rsid w:val="00140805"/>
    <w:rsid w:val="00165525"/>
    <w:rsid w:val="00193960"/>
    <w:rsid w:val="00194C55"/>
    <w:rsid w:val="001E5E4E"/>
    <w:rsid w:val="00200254"/>
    <w:rsid w:val="002121E4"/>
    <w:rsid w:val="00214E59"/>
    <w:rsid w:val="00240168"/>
    <w:rsid w:val="00260937"/>
    <w:rsid w:val="00286CD4"/>
    <w:rsid w:val="002A71AA"/>
    <w:rsid w:val="002E0038"/>
    <w:rsid w:val="0031288D"/>
    <w:rsid w:val="00312C65"/>
    <w:rsid w:val="00352228"/>
    <w:rsid w:val="00355297"/>
    <w:rsid w:val="00362582"/>
    <w:rsid w:val="003A49F9"/>
    <w:rsid w:val="003B4F01"/>
    <w:rsid w:val="003E1498"/>
    <w:rsid w:val="003E1E06"/>
    <w:rsid w:val="00412E3B"/>
    <w:rsid w:val="004247FE"/>
    <w:rsid w:val="00453C5B"/>
    <w:rsid w:val="00497CBF"/>
    <w:rsid w:val="004A35FB"/>
    <w:rsid w:val="004B1C67"/>
    <w:rsid w:val="004D2F6A"/>
    <w:rsid w:val="004E32A1"/>
    <w:rsid w:val="004F01B5"/>
    <w:rsid w:val="004F28AE"/>
    <w:rsid w:val="004F782F"/>
    <w:rsid w:val="00501D08"/>
    <w:rsid w:val="0052507F"/>
    <w:rsid w:val="005346E4"/>
    <w:rsid w:val="005349A3"/>
    <w:rsid w:val="0057634D"/>
    <w:rsid w:val="005D5CFB"/>
    <w:rsid w:val="005F044C"/>
    <w:rsid w:val="005F4AF5"/>
    <w:rsid w:val="00603342"/>
    <w:rsid w:val="006159C8"/>
    <w:rsid w:val="006270BF"/>
    <w:rsid w:val="00670006"/>
    <w:rsid w:val="006A52A5"/>
    <w:rsid w:val="006E26E9"/>
    <w:rsid w:val="006E5C85"/>
    <w:rsid w:val="007123B0"/>
    <w:rsid w:val="00735B16"/>
    <w:rsid w:val="00771731"/>
    <w:rsid w:val="007D1917"/>
    <w:rsid w:val="007D4E3B"/>
    <w:rsid w:val="007D5B80"/>
    <w:rsid w:val="007F70CC"/>
    <w:rsid w:val="00825DE0"/>
    <w:rsid w:val="00862128"/>
    <w:rsid w:val="008A1ACB"/>
    <w:rsid w:val="008D19D3"/>
    <w:rsid w:val="008E7903"/>
    <w:rsid w:val="008F120B"/>
    <w:rsid w:val="009004E8"/>
    <w:rsid w:val="00913DE0"/>
    <w:rsid w:val="00927C8F"/>
    <w:rsid w:val="0093060A"/>
    <w:rsid w:val="00947056"/>
    <w:rsid w:val="00951F08"/>
    <w:rsid w:val="009B6F2B"/>
    <w:rsid w:val="009B78D1"/>
    <w:rsid w:val="009D78E9"/>
    <w:rsid w:val="009E02D0"/>
    <w:rsid w:val="00A001B4"/>
    <w:rsid w:val="00A10821"/>
    <w:rsid w:val="00A1161E"/>
    <w:rsid w:val="00A1277E"/>
    <w:rsid w:val="00A46512"/>
    <w:rsid w:val="00A70436"/>
    <w:rsid w:val="00A86F32"/>
    <w:rsid w:val="00A909D0"/>
    <w:rsid w:val="00AC0C8C"/>
    <w:rsid w:val="00AD6995"/>
    <w:rsid w:val="00AE7C9E"/>
    <w:rsid w:val="00AF3F0F"/>
    <w:rsid w:val="00B01F5E"/>
    <w:rsid w:val="00B16617"/>
    <w:rsid w:val="00B41957"/>
    <w:rsid w:val="00B72EB5"/>
    <w:rsid w:val="00B75B45"/>
    <w:rsid w:val="00BD101F"/>
    <w:rsid w:val="00BD4E78"/>
    <w:rsid w:val="00BE36E6"/>
    <w:rsid w:val="00C1119D"/>
    <w:rsid w:val="00C129BE"/>
    <w:rsid w:val="00C13190"/>
    <w:rsid w:val="00C1433A"/>
    <w:rsid w:val="00C247EF"/>
    <w:rsid w:val="00C304FE"/>
    <w:rsid w:val="00C53C9F"/>
    <w:rsid w:val="00C707E2"/>
    <w:rsid w:val="00C74248"/>
    <w:rsid w:val="00C74346"/>
    <w:rsid w:val="00C85175"/>
    <w:rsid w:val="00C900E5"/>
    <w:rsid w:val="00CB3D4A"/>
    <w:rsid w:val="00CE57EA"/>
    <w:rsid w:val="00D11EE9"/>
    <w:rsid w:val="00D379CF"/>
    <w:rsid w:val="00D40A44"/>
    <w:rsid w:val="00D41C67"/>
    <w:rsid w:val="00D60033"/>
    <w:rsid w:val="00D75134"/>
    <w:rsid w:val="00DA2F87"/>
    <w:rsid w:val="00DB26CF"/>
    <w:rsid w:val="00DC76CA"/>
    <w:rsid w:val="00E46305"/>
    <w:rsid w:val="00E52A57"/>
    <w:rsid w:val="00E671A5"/>
    <w:rsid w:val="00EA1A34"/>
    <w:rsid w:val="00EB6080"/>
    <w:rsid w:val="00ED30B5"/>
    <w:rsid w:val="00EF4828"/>
    <w:rsid w:val="00F30848"/>
    <w:rsid w:val="00F750AD"/>
    <w:rsid w:val="00F8099F"/>
    <w:rsid w:val="00F81F49"/>
    <w:rsid w:val="00FB332B"/>
    <w:rsid w:val="00FC0EA9"/>
    <w:rsid w:val="00FC4C40"/>
    <w:rsid w:val="00FD4F5D"/>
    <w:rsid w:val="00FE01B9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A3F91F7"/>
  <w15:chartTrackingRefBased/>
  <w15:docId w15:val="{FDAC4A99-F4E1-4EA3-B5A0-23FBC20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6585-ADF6-473E-868D-57EB17AB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Schärer, Corinne</dc:creator>
  <cp:keywords/>
  <dc:description/>
  <cp:lastModifiedBy>Gianini Nadia</cp:lastModifiedBy>
  <cp:revision>30</cp:revision>
  <dcterms:created xsi:type="dcterms:W3CDTF">2022-07-04T13:06:00Z</dcterms:created>
  <dcterms:modified xsi:type="dcterms:W3CDTF">2022-09-15T11:42:00Z</dcterms:modified>
</cp:coreProperties>
</file>